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F3" w:rsidRPr="005960F3" w:rsidRDefault="005960F3" w:rsidP="005960F3">
      <w:pPr>
        <w:shd w:val="clear" w:color="auto" w:fill="FFFFFF"/>
        <w:rPr>
          <w:rFonts w:ascii="Arial" w:eastAsia="Times New Roman" w:hAnsi="Arial" w:cs="Arial"/>
          <w:color w:val="222222"/>
          <w:sz w:val="24"/>
          <w:szCs w:val="24"/>
          <w:lang w:eastAsia="it-IT"/>
        </w:rPr>
      </w:pPr>
      <w:r w:rsidRPr="005960F3">
        <w:rPr>
          <w:rFonts w:ascii="Arial" w:eastAsia="Times New Roman" w:hAnsi="Arial" w:cs="Arial"/>
          <w:color w:val="222222"/>
          <w:sz w:val="20"/>
          <w:szCs w:val="20"/>
          <w:lang w:eastAsia="it-IT"/>
        </w:rPr>
        <w:t>Buongiorno Dirigente,</w:t>
      </w:r>
    </w:p>
    <w:p w:rsidR="005960F3" w:rsidRPr="005960F3" w:rsidRDefault="005960F3" w:rsidP="005960F3">
      <w:pPr>
        <w:shd w:val="clear" w:color="auto" w:fill="FFFFFF"/>
        <w:rPr>
          <w:rFonts w:ascii="Arial" w:eastAsia="Times New Roman" w:hAnsi="Arial" w:cs="Arial"/>
          <w:color w:val="222222"/>
          <w:sz w:val="24"/>
          <w:szCs w:val="24"/>
          <w:lang w:eastAsia="it-IT"/>
        </w:rPr>
      </w:pPr>
      <w:r w:rsidRPr="005960F3">
        <w:rPr>
          <w:rFonts w:ascii="Arial" w:eastAsia="Times New Roman" w:hAnsi="Arial" w:cs="Arial"/>
          <w:color w:val="222222"/>
          <w:sz w:val="20"/>
          <w:szCs w:val="20"/>
          <w:lang w:eastAsia="it-IT"/>
        </w:rPr>
        <w:t>come già certamente a lei noto, in data 11/09/2020, sono state diramate le“Indicazioni operative in materia di lavoratori fragili” del Ministero dell’Istruzione che le invio in allegato.</w:t>
      </w:r>
    </w:p>
    <w:p w:rsidR="005960F3" w:rsidRPr="005960F3" w:rsidRDefault="005960F3" w:rsidP="005960F3">
      <w:pPr>
        <w:shd w:val="clear" w:color="auto" w:fill="FFFFFF"/>
        <w:rPr>
          <w:rFonts w:ascii="Arial" w:eastAsia="Times New Roman" w:hAnsi="Arial" w:cs="Arial"/>
          <w:color w:val="222222"/>
          <w:sz w:val="24"/>
          <w:szCs w:val="24"/>
          <w:lang w:eastAsia="it-IT"/>
        </w:rPr>
      </w:pPr>
      <w:r w:rsidRPr="005960F3">
        <w:rPr>
          <w:rFonts w:ascii="Arial" w:eastAsia="Times New Roman" w:hAnsi="Arial" w:cs="Arial"/>
          <w:color w:val="222222"/>
          <w:sz w:val="20"/>
          <w:szCs w:val="20"/>
          <w:lang w:eastAsia="it-IT"/>
        </w:rPr>
        <w:t>Il documento presenta delle non irrilevanti incongruenze con il recente DPCM del 07/09/2020 (vedi all. 21 par. 1.4 – rif. art. 83 D.L. 34 ..), che determinano incertezze nelle procedure applicative per il riconoscimento dei lavoratori fragili. Tuttavia in estrema sintesi ne deriva quanto segue:</w:t>
      </w:r>
    </w:p>
    <w:p w:rsidR="005960F3" w:rsidRPr="005960F3" w:rsidRDefault="005960F3" w:rsidP="005960F3">
      <w:pPr>
        <w:shd w:val="clear" w:color="auto" w:fill="FFFFFF"/>
        <w:ind w:left="720"/>
        <w:rPr>
          <w:rFonts w:ascii="Calibri" w:eastAsia="Times New Roman" w:hAnsi="Calibri" w:cs="Times New Roman"/>
          <w:color w:val="222222"/>
          <w:lang w:eastAsia="it-IT"/>
        </w:rPr>
      </w:pPr>
      <w:r w:rsidRPr="005960F3">
        <w:rPr>
          <w:rFonts w:ascii="Symbol" w:eastAsia="Times New Roman" w:hAnsi="Symbol" w:cs="Times New Roman"/>
          <w:color w:val="222222"/>
          <w:sz w:val="20"/>
          <w:szCs w:val="20"/>
          <w:lang w:eastAsia="it-IT"/>
        </w:rPr>
        <w:t></w:t>
      </w:r>
      <w:r w:rsidRPr="005960F3">
        <w:rPr>
          <w:rFonts w:ascii="Times New Roman" w:eastAsia="Times New Roman" w:hAnsi="Times New Roman" w:cs="Times New Roman"/>
          <w:color w:val="222222"/>
          <w:sz w:val="14"/>
          <w:szCs w:val="14"/>
          <w:lang w:eastAsia="it-IT"/>
        </w:rPr>
        <w:t>         </w:t>
      </w:r>
      <w:r w:rsidRPr="005960F3">
        <w:rPr>
          <w:rFonts w:ascii="Calibri" w:eastAsia="Times New Roman" w:hAnsi="Calibri" w:cs="Times New Roman"/>
          <w:color w:val="222222"/>
          <w:sz w:val="20"/>
          <w:szCs w:val="20"/>
          <w:u w:val="single"/>
          <w:lang w:eastAsia="it-IT"/>
        </w:rPr>
        <w:t>le </w:t>
      </w:r>
      <w:r w:rsidRPr="005960F3">
        <w:rPr>
          <w:rFonts w:ascii="Calibri" w:eastAsia="Times New Roman" w:hAnsi="Calibri" w:cs="Times New Roman"/>
          <w:b/>
          <w:bCs/>
          <w:color w:val="222222"/>
          <w:sz w:val="20"/>
          <w:szCs w:val="20"/>
          <w:u w:val="single"/>
          <w:lang w:eastAsia="it-IT"/>
        </w:rPr>
        <w:t>eventuali</w:t>
      </w:r>
      <w:r w:rsidRPr="005960F3">
        <w:rPr>
          <w:rFonts w:ascii="Calibri" w:eastAsia="Times New Roman" w:hAnsi="Calibri" w:cs="Times New Roman"/>
          <w:color w:val="222222"/>
          <w:sz w:val="20"/>
          <w:szCs w:val="20"/>
          <w:u w:val="single"/>
          <w:lang w:eastAsia="it-IT"/>
        </w:rPr>
        <w:t> valutazioni di fragilità già effettuate prima del 31/07</w:t>
      </w:r>
      <w:r w:rsidRPr="005960F3">
        <w:rPr>
          <w:rFonts w:ascii="Calibri" w:eastAsia="Times New Roman" w:hAnsi="Calibri" w:cs="Times New Roman"/>
          <w:color w:val="222222"/>
          <w:sz w:val="20"/>
          <w:szCs w:val="20"/>
          <w:lang w:eastAsia="it-IT"/>
        </w:rPr>
        <w:t> (veda relative mail inviatele e riepilogo inviato alla segreteria in data 02/08/20) non hanno più valore formale per il Dirigente, ma solo orientativo. Pertanto i lavoratori di cui sopra, su loro specifica richiesta, potranno richiedere una visita al Dirigente per ridefinire il loro profilo di fragilità. La visita, in sintesi, potrà dar luogo ad uno dei seguenti esiti: IDONEO (= NON FRAGILE), IDONEO CON PRESCRIZIONI (prescrizione di particolari dispositivi e limitazioni per attività più a rischio di contatto con terzi), NON IDONEO TEMPORANEAMENTE per la durata del periodo di emergenza sanitaria (il lavoratore dovrà restare a casa in regime mutualistico ordinario, salvo la possibilità di ricollocazione ad altra mansione, tutti i dettagli nella nota allegata)</w:t>
      </w:r>
    </w:p>
    <w:p w:rsidR="005960F3" w:rsidRPr="005960F3" w:rsidRDefault="005960F3" w:rsidP="005960F3">
      <w:pPr>
        <w:shd w:val="clear" w:color="auto" w:fill="FFFFFF"/>
        <w:ind w:left="720"/>
        <w:rPr>
          <w:rFonts w:ascii="Calibri" w:eastAsia="Times New Roman" w:hAnsi="Calibri" w:cs="Times New Roman"/>
          <w:color w:val="222222"/>
          <w:lang w:eastAsia="it-IT"/>
        </w:rPr>
      </w:pPr>
      <w:r w:rsidRPr="005960F3">
        <w:rPr>
          <w:rFonts w:ascii="Symbol" w:eastAsia="Times New Roman" w:hAnsi="Symbol" w:cs="Times New Roman"/>
          <w:color w:val="222222"/>
          <w:sz w:val="20"/>
          <w:szCs w:val="20"/>
          <w:lang w:eastAsia="it-IT"/>
        </w:rPr>
        <w:t></w:t>
      </w:r>
      <w:r w:rsidRPr="005960F3">
        <w:rPr>
          <w:rFonts w:ascii="Times New Roman" w:eastAsia="Times New Roman" w:hAnsi="Times New Roman" w:cs="Times New Roman"/>
          <w:color w:val="222222"/>
          <w:sz w:val="14"/>
          <w:szCs w:val="14"/>
          <w:lang w:eastAsia="it-IT"/>
        </w:rPr>
        <w:t>         </w:t>
      </w:r>
      <w:r w:rsidRPr="005960F3">
        <w:rPr>
          <w:rFonts w:ascii="Calibri" w:eastAsia="Times New Roman" w:hAnsi="Calibri" w:cs="Times New Roman"/>
          <w:color w:val="222222"/>
          <w:sz w:val="20"/>
          <w:szCs w:val="20"/>
          <w:lang w:eastAsia="it-IT"/>
        </w:rPr>
        <w:t>la procedura di richiesta visita non prevede più l’obbligo della richiesta del proprio medico di medicina generale. Il lavoratore potrà avanzare la richiesta al Dirigente, il quale a sua volta dovrà inviare al medico competente formale richiesta firmata, su carta intestata della scuola (chiedo anticipatamente scusa per tale burocratizzazione della procedura, ma si rende necessaria per evitare malintesi nella richiesta). Preciso che il costo di tale visita a richiesta, che non rientra negli accordi contrattuali, restano invariati rispetto al tariffario INAIL (€.50,58)</w:t>
      </w:r>
    </w:p>
    <w:p w:rsidR="005960F3" w:rsidRPr="005960F3" w:rsidRDefault="005960F3" w:rsidP="005960F3">
      <w:pPr>
        <w:shd w:val="clear" w:color="auto" w:fill="FFFFFF"/>
        <w:ind w:left="720"/>
        <w:rPr>
          <w:rFonts w:ascii="Calibri" w:eastAsia="Times New Roman" w:hAnsi="Calibri" w:cs="Times New Roman"/>
          <w:color w:val="222222"/>
          <w:lang w:eastAsia="it-IT"/>
        </w:rPr>
      </w:pPr>
      <w:r w:rsidRPr="005960F3">
        <w:rPr>
          <w:rFonts w:ascii="Symbol" w:eastAsia="Times New Roman" w:hAnsi="Symbol" w:cs="Times New Roman"/>
          <w:color w:val="222222"/>
          <w:sz w:val="20"/>
          <w:szCs w:val="20"/>
          <w:lang w:eastAsia="it-IT"/>
        </w:rPr>
        <w:t></w:t>
      </w:r>
      <w:r w:rsidRPr="005960F3">
        <w:rPr>
          <w:rFonts w:ascii="Times New Roman" w:eastAsia="Times New Roman" w:hAnsi="Times New Roman" w:cs="Times New Roman"/>
          <w:color w:val="222222"/>
          <w:sz w:val="14"/>
          <w:szCs w:val="14"/>
          <w:lang w:eastAsia="it-IT"/>
        </w:rPr>
        <w:t>         </w:t>
      </w:r>
      <w:r w:rsidRPr="005960F3">
        <w:rPr>
          <w:rFonts w:ascii="Calibri" w:eastAsia="Times New Roman" w:hAnsi="Calibri" w:cs="Times New Roman"/>
          <w:color w:val="222222"/>
          <w:sz w:val="20"/>
          <w:szCs w:val="20"/>
          <w:lang w:eastAsia="it-IT"/>
        </w:rPr>
        <w:t>la informo infine che considerato l’elevato numero di richieste che sto ricevendo, le visita mediche richieste successivamente al 12/09/2020, non potranno essere calendarizzate prima di fine mese.</w:t>
      </w:r>
    </w:p>
    <w:p w:rsidR="005960F3" w:rsidRPr="005960F3" w:rsidRDefault="005960F3" w:rsidP="005960F3">
      <w:pPr>
        <w:shd w:val="clear" w:color="auto" w:fill="FFFFFF"/>
        <w:ind w:left="720"/>
        <w:rPr>
          <w:rFonts w:ascii="Calibri" w:eastAsia="Times New Roman" w:hAnsi="Calibri" w:cs="Times New Roman"/>
          <w:color w:val="222222"/>
          <w:lang w:eastAsia="it-IT"/>
        </w:rPr>
      </w:pPr>
      <w:r w:rsidRPr="005960F3">
        <w:rPr>
          <w:rFonts w:ascii="Calibri" w:eastAsia="Times New Roman" w:hAnsi="Calibri" w:cs="Times New Roman"/>
          <w:color w:val="222222"/>
          <w:sz w:val="20"/>
          <w:szCs w:val="20"/>
          <w:lang w:eastAsia="it-IT"/>
        </w:rPr>
        <w:t>Qualora aveste urgenza di avere una valutazione ricordo che è possibile, </w:t>
      </w:r>
      <w:r w:rsidRPr="005960F3">
        <w:rPr>
          <w:rFonts w:ascii="Calibri" w:eastAsia="Times New Roman" w:hAnsi="Calibri" w:cs="Times New Roman"/>
          <w:color w:val="222222"/>
          <w:sz w:val="20"/>
          <w:szCs w:val="20"/>
          <w:u w:val="single"/>
          <w:lang w:eastAsia="it-IT"/>
        </w:rPr>
        <w:t>sempre a cura del Dirigente Scolastico</w:t>
      </w:r>
      <w:r w:rsidRPr="005960F3">
        <w:rPr>
          <w:rFonts w:ascii="Calibri" w:eastAsia="Times New Roman" w:hAnsi="Calibri" w:cs="Times New Roman"/>
          <w:color w:val="222222"/>
          <w:sz w:val="20"/>
          <w:szCs w:val="20"/>
          <w:lang w:eastAsia="it-IT"/>
        </w:rPr>
        <w:t>, richiedere la medesima visita (alle stesse condizioni economiche) all’INAIL tramite il sito </w:t>
      </w:r>
      <w:hyperlink r:id="rId5" w:tgtFrame="_blank" w:history="1">
        <w:r w:rsidRPr="005960F3">
          <w:rPr>
            <w:rFonts w:ascii="Calibri" w:eastAsia="Times New Roman" w:hAnsi="Calibri" w:cs="Times New Roman"/>
            <w:sz w:val="20"/>
            <w:szCs w:val="20"/>
            <w:u w:val="single"/>
            <w:lang w:eastAsia="it-IT"/>
          </w:rPr>
          <w:t>https://www.inail.it</w:t>
        </w:r>
      </w:hyperlink>
      <w:r w:rsidRPr="005960F3">
        <w:rPr>
          <w:rFonts w:ascii="Calibri" w:eastAsia="Times New Roman" w:hAnsi="Calibri" w:cs="Times New Roman"/>
          <w:color w:val="222222"/>
          <w:sz w:val="20"/>
          <w:szCs w:val="20"/>
          <w:lang w:eastAsia="it-IT"/>
        </w:rPr>
        <w:t> (entrare nella sezione “Accedi ai servizi on-line” con le proprie credenziali INAIL e nella tendina a sinistra selezionare “Sorveglianza Sanitaria Eccezionale”).</w:t>
      </w:r>
    </w:p>
    <w:p w:rsidR="005960F3" w:rsidRPr="005960F3" w:rsidRDefault="005960F3" w:rsidP="005960F3">
      <w:pPr>
        <w:shd w:val="clear" w:color="auto" w:fill="FFFFFF"/>
        <w:jc w:val="left"/>
        <w:rPr>
          <w:rFonts w:ascii="Arial" w:eastAsia="Times New Roman" w:hAnsi="Arial" w:cs="Arial"/>
          <w:color w:val="222222"/>
          <w:sz w:val="24"/>
          <w:szCs w:val="24"/>
          <w:lang w:eastAsia="it-IT"/>
        </w:rPr>
      </w:pPr>
      <w:r w:rsidRPr="005960F3">
        <w:rPr>
          <w:rFonts w:ascii="Arial" w:eastAsia="Times New Roman" w:hAnsi="Arial" w:cs="Arial"/>
          <w:color w:val="222222"/>
          <w:sz w:val="24"/>
          <w:szCs w:val="24"/>
          <w:lang w:eastAsia="it-IT"/>
        </w:rPr>
        <w:t> </w:t>
      </w:r>
    </w:p>
    <w:p w:rsidR="005960F3" w:rsidRPr="005960F3" w:rsidRDefault="005960F3" w:rsidP="005960F3">
      <w:pPr>
        <w:shd w:val="clear" w:color="auto" w:fill="FFFFFF"/>
        <w:jc w:val="left"/>
        <w:rPr>
          <w:rFonts w:ascii="Arial" w:eastAsia="Times New Roman" w:hAnsi="Arial" w:cs="Arial"/>
          <w:color w:val="222222"/>
          <w:sz w:val="24"/>
          <w:szCs w:val="24"/>
          <w:lang w:eastAsia="it-IT"/>
        </w:rPr>
      </w:pPr>
      <w:r w:rsidRPr="005960F3">
        <w:rPr>
          <w:rFonts w:ascii="Arial" w:eastAsia="Times New Roman" w:hAnsi="Arial" w:cs="Arial"/>
          <w:color w:val="222222"/>
          <w:sz w:val="24"/>
          <w:szCs w:val="24"/>
          <w:lang w:eastAsia="it-IT"/>
        </w:rPr>
        <w:t>Cordiali saluti</w:t>
      </w:r>
    </w:p>
    <w:p w:rsidR="003D465F" w:rsidRDefault="003D465F">
      <w:bookmarkStart w:id="0" w:name="_GoBack"/>
      <w:bookmarkEnd w:id="0"/>
    </w:p>
    <w:sectPr w:rsidR="003D465F" w:rsidSect="00EF7E29">
      <w:pgSz w:w="11906" w:h="16838" w:code="9"/>
      <w:pgMar w:top="1417" w:right="1134" w:bottom="147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80"/>
    <w:rsid w:val="003D465F"/>
    <w:rsid w:val="005960F3"/>
    <w:rsid w:val="00C05A80"/>
    <w:rsid w:val="00C72E7F"/>
    <w:rsid w:val="00EF7E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87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dc:creator>
  <cp:keywords/>
  <dc:description/>
  <cp:lastModifiedBy>ADR</cp:lastModifiedBy>
  <cp:revision>2</cp:revision>
  <dcterms:created xsi:type="dcterms:W3CDTF">2020-09-13T14:15:00Z</dcterms:created>
  <dcterms:modified xsi:type="dcterms:W3CDTF">2020-09-13T14:16:00Z</dcterms:modified>
</cp:coreProperties>
</file>